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73CB5" w:rsidR="007A2926" w:rsidP="001B4140" w:rsidRDefault="007A2926">
      <w:pPr>
        <w:rPr>
          <w:sz w:val="8"/>
        </w:rPr>
      </w:pPr>
      <w:bookmarkStart w:name="_GoBack" w:id="0"/>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3691"/>
        <w:gridCol w:w="2693"/>
        <w:gridCol w:w="1417"/>
      </w:tblGrid>
      <w:tr w:rsidR="009B2773" w:rsidTr="00797AE3">
        <w:trPr>
          <w:trHeight w:val="315"/>
        </w:trPr>
        <w:tc>
          <w:tcPr>
            <w:tcW w:w="1277" w:type="dxa"/>
            <w:shd w:val="clear" w:color="auto" w:fill="C00000"/>
            <w:vAlign w:val="center"/>
          </w:tcPr>
          <w:bookmarkEnd w:id="0"/>
          <w:p w:rsidR="009B2773" w:rsidP="00797AE3" w:rsidRDefault="009B2773">
            <w:pPr>
              <w:jc w:val="center"/>
              <w:rPr>
                <w:b/>
                <w:bCs/>
                <w:color w:val="FFFFFF" w:themeColor="background1"/>
                <w:sz w:val="20"/>
                <w:szCs w:val="18"/>
              </w:rPr>
            </w:pPr>
            <w:r>
              <w:rPr>
                <w:b/>
                <w:bCs/>
                <w:color w:val="FFFFFF" w:themeColor="background1"/>
                <w:sz w:val="20"/>
                <w:szCs w:val="18"/>
              </w:rPr>
              <w:t>PUKÖ</w:t>
            </w:r>
          </w:p>
          <w:p w:rsidR="00797AE3" w:rsidP="00797AE3" w:rsidRDefault="00797AE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9B2773" w:rsidP="00797AE3" w:rsidRDefault="00797AE3">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Pr="00797AE3" w:rsidR="009B2773" w:rsidP="00797AE3" w:rsidRDefault="009B2773">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DOKÜMAN / KAYIT</w:t>
            </w:r>
          </w:p>
        </w:tc>
      </w:tr>
      <w:tr w:rsidR="009B2773" w:rsidTr="00797AE3">
        <w:trPr>
          <w:trHeight w:val="1474"/>
        </w:trPr>
        <w:tc>
          <w:tcPr>
            <w:tcW w:w="1277" w:type="dxa"/>
            <w:shd w:val="clear" w:color="auto" w:fill="FFFFFF"/>
            <w:vAlign w:val="center"/>
          </w:tcPr>
          <w:p w:rsidR="009B2773" w:rsidP="00797AE3" w:rsidRDefault="001265CC">
            <w:pPr>
              <w:jc w:val="center"/>
              <w:rPr>
                <w:color w:val="000000"/>
                <w:sz w:val="18"/>
                <w:szCs w:val="18"/>
              </w:rPr>
            </w:pPr>
            <w:r>
              <w:t>Planlama</w:t>
            </w:r>
          </w:p>
        </w:tc>
        <w:tc>
          <w:tcPr>
            <w:tcW w:w="1412" w:type="dxa"/>
            <w:shd w:val="clear" w:color="auto" w:fill="FFFFFF"/>
            <w:vAlign w:val="center"/>
          </w:tcPr>
          <w:p w:rsidR="009B2773" w:rsidP="00797AE3" w:rsidRDefault="009B2773">
            <w:pPr>
              <w:rPr>
                <w:color w:val="000000"/>
                <w:sz w:val="18"/>
                <w:szCs w:val="18"/>
              </w:rPr>
            </w:pPr>
          </w:p>
        </w:tc>
        <w:tc>
          <w:tcPr>
            <w:tcW w:w="3691" w:type="dxa"/>
            <w:noWrap/>
            <w:vAlign w:val="center"/>
          </w:tcPr>
          <w:p w:rsidR="009B2773" w:rsidP="00797AE3" w:rsidRDefault="00E17958">
            <w:pPr>
              <w:rPr>
                <w:noProof/>
                <w:color w:val="000000"/>
                <w:sz w:val="20"/>
                <w:szCs w:val="20"/>
              </w:rPr>
            </w:pPr>
            <w:r>
              <w:rPr>
                <w:noProof/>
                <w:sz w:val="8"/>
              </w:rPr>
              <mc:AlternateContent>
                <mc:Choice Requires="wps">
                  <w:drawing>
                    <wp:anchor distT="0" distB="0" distL="114300" distR="114300" simplePos="0" relativeHeight="251658240" behindDoc="0" locked="0" layoutInCell="1" allowOverlap="1" wp14:editId="75E3140D" wp14:anchorId="70E0A9E8">
                      <wp:simplePos x="0" y="0"/>
                      <wp:positionH relativeFrom="column">
                        <wp:posOffset>104140</wp:posOffset>
                      </wp:positionH>
                      <wp:positionV relativeFrom="paragraph">
                        <wp:posOffset>-130810</wp:posOffset>
                      </wp:positionV>
                      <wp:extent cx="2037080" cy="542290"/>
                      <wp:effectExtent l="0" t="0" r="20320" b="10160"/>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522" cy="542290"/>
                              </a:xfrm>
                              <a:prstGeom prst="roundRect">
                                <a:avLst>
                                  <a:gd name="adj" fmla="val 16667"/>
                                </a:avLst>
                              </a:prstGeom>
                              <a:solidFill>
                                <a:srgbClr val="FFFFFF"/>
                              </a:solidFill>
                              <a:ln w="9525">
                                <a:solidFill>
                                  <a:srgbClr val="000000"/>
                                </a:solidFill>
                                <a:round/>
                                <a:headEnd/>
                                <a:tailEnd/>
                              </a:ln>
                            </wps:spPr>
                            <wps:txbx>
                              <w:txbxContent>
                                <w:p w:rsidRPr="00E63F4E" w:rsidR="00E17958" w:rsidP="00E17958" w:rsidRDefault="00E17958">
                                  <w:pPr>
                                    <w:ind w:left="-142" w:right="-120"/>
                                    <w:jc w:val="center"/>
                                    <w:rPr>
                                      <w:sz w:val="22"/>
                                      <w:szCs w:val="20"/>
                                    </w:rPr>
                                  </w:pPr>
                                  <w:r>
                                    <w:rPr>
                                      <w:sz w:val="22"/>
                                      <w:szCs w:val="20"/>
                                    </w:rPr>
                                    <w:t xml:space="preserve">  Taşınır Mal Giriş İşlemleri İş Akış Süreci</w:t>
                                  </w:r>
                                </w:p>
                                <w:p w:rsidRPr="00E63F4E" w:rsidR="00E17958" w:rsidP="00E17958" w:rsidRDefault="00E17958">
                                  <w:pPr>
                                    <w:rPr>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 style="position:absolute;margin-left:8.2pt;margin-top:-10.3pt;width:160.4pt;height: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70E0A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">
                      <v:textbox>
                        <w:txbxContent>
                          <w:p w:rsidRPr="00E63F4E" w:rsidR="00E17958" w:rsidP="00E17958" w:rsidRDefault="00E17958">
                            <w:pPr>
                              <w:ind w:left="-142" w:right="-120"/>
                              <w:jc w:val="center"/>
                              <w:rPr>
                                <w:sz w:val="22"/>
                                <w:szCs w:val="20"/>
                              </w:rPr>
                            </w:pPr>
                            <w:r>
                              <w:rPr>
                                <w:sz w:val="22"/>
                                <w:szCs w:val="20"/>
                              </w:rPr>
                              <w:t xml:space="preserve">  Taşınır Mal Giriş İşlemleri İş Akış Süreci</w:t>
                            </w:r>
                          </w:p>
                          <w:p w:rsidRPr="00E63F4E" w:rsidR="00E17958" w:rsidP="00E17958" w:rsidRDefault="00E17958">
                            <w:pPr>
                              <w:rPr>
                                <w:sz w:val="22"/>
                                <w:szCs w:val="20"/>
                              </w:rPr>
                            </w:pPr>
                          </w:p>
                        </w:txbxContent>
                      </v:textbox>
                    </v:roundrect>
                  </w:pict>
                </mc:Fallback>
              </mc:AlternateContent>
            </w:r>
          </w:p>
        </w:tc>
        <w:tc>
          <w:tcPr>
            <w:tcW w:w="2693" w:type="dxa"/>
            <w:shd w:val="clear" w:color="auto" w:fill="FFFFFF"/>
            <w:vAlign w:val="center"/>
          </w:tcPr>
          <w:p w:rsidR="009B2773" w:rsidP="00797AE3" w:rsidRDefault="009B2773">
            <w:pPr>
              <w:jc w:val="both"/>
              <w:rPr>
                <w:sz w:val="20"/>
                <w:szCs w:val="20"/>
              </w:rPr>
            </w:pPr>
          </w:p>
        </w:tc>
        <w:tc>
          <w:tcPr>
            <w:tcW w:w="1417" w:type="dxa"/>
            <w:shd w:val="clear" w:color="auto" w:fill="FFFFFF"/>
            <w:vAlign w:val="center"/>
          </w:tcPr>
          <w:p w:rsidR="009B2773" w:rsidP="00797AE3" w:rsidRDefault="00D75398">
            <w:pPr>
              <w:rPr>
                <w:color w:val="000000"/>
                <w:sz w:val="20"/>
                <w:szCs w:val="20"/>
              </w:rPr>
            </w:pPr>
            <w:r>
              <w:rPr>
                <w:sz w:val="22"/>
                <w:szCs w:val="20"/>
              </w:rPr>
              <w:t>Gelen Evrak</w:t>
            </w:r>
          </w:p>
        </w:tc>
      </w:tr>
      <w:tr w:rsidR="009B2773" w:rsidTr="00797AE3">
        <w:trPr>
          <w:trHeight w:val="1474"/>
        </w:trPr>
        <w:tc>
          <w:tcPr>
            <w:tcW w:w="1277" w:type="dxa"/>
            <w:shd w:val="clear" w:color="auto" w:fill="FFFFFF"/>
            <w:vAlign w:val="center"/>
          </w:tcPr>
          <w:p w:rsidR="009B2773" w:rsidP="00797AE3" w:rsidRDefault="001265CC">
            <w:pPr>
              <w:jc w:val="center"/>
              <w:rPr>
                <w:color w:val="000000"/>
                <w:sz w:val="18"/>
                <w:szCs w:val="18"/>
              </w:rPr>
            </w:pPr>
            <w:r>
              <w:t>Planlama</w:t>
            </w:r>
          </w:p>
        </w:tc>
        <w:tc>
          <w:tcPr>
            <w:tcW w:w="1412" w:type="dxa"/>
            <w:shd w:val="clear" w:color="auto" w:fill="FFFFFF"/>
            <w:vAlign w:val="center"/>
          </w:tcPr>
          <w:p w:rsidRPr="00D75398" w:rsidR="009B2773" w:rsidP="00D75398" w:rsidRDefault="00D75398">
            <w:pPr>
              <w:rPr>
                <w:sz w:val="22"/>
                <w:szCs w:val="20"/>
              </w:rPr>
            </w:pPr>
            <w:r>
              <w:rPr>
                <w:sz w:val="22"/>
                <w:szCs w:val="20"/>
              </w:rPr>
              <w:t>Evrak Kayıt Memuru</w:t>
            </w:r>
          </w:p>
        </w:tc>
        <w:tc>
          <w:tcPr>
            <w:tcW w:w="3691" w:type="dxa"/>
            <w:noWrap/>
            <w:vAlign w:val="center"/>
          </w:tcPr>
          <w:p w:rsidR="009B2773" w:rsidP="00797AE3" w:rsidRDefault="00D75398">
            <w:pPr>
              <w:rPr>
                <w:color w:val="000000"/>
                <w:sz w:val="20"/>
                <w:szCs w:val="20"/>
              </w:rPr>
            </w:pPr>
            <w:r>
              <w:rPr>
                <w:noProof/>
                <w:sz w:val="8"/>
              </w:rPr>
              <mc:AlternateContent>
                <mc:Choice Requires="wps">
                  <w:drawing>
                    <wp:anchor distT="0" distB="0" distL="114300" distR="114300" simplePos="0" relativeHeight="251659264" behindDoc="0" locked="0" layoutInCell="1" allowOverlap="1" wp14:editId="2B0532AB" wp14:anchorId="1C6A09C3">
                      <wp:simplePos x="0" y="0"/>
                      <wp:positionH relativeFrom="column">
                        <wp:posOffset>167005</wp:posOffset>
                      </wp:positionH>
                      <wp:positionV relativeFrom="paragraph">
                        <wp:posOffset>111125</wp:posOffset>
                      </wp:positionV>
                      <wp:extent cx="1908175" cy="536575"/>
                      <wp:effectExtent l="0" t="0" r="15875" b="158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536575"/>
                              </a:xfrm>
                              <a:prstGeom prst="rect">
                                <a:avLst/>
                              </a:prstGeom>
                              <a:solidFill>
                                <a:srgbClr val="FFFFFF"/>
                              </a:solidFill>
                              <a:ln w="9525">
                                <a:solidFill>
                                  <a:srgbClr val="000000"/>
                                </a:solidFill>
                                <a:miter lim="800000"/>
                                <a:headEnd/>
                                <a:tailEnd/>
                              </a:ln>
                            </wps:spPr>
                            <wps:txbx>
                              <w:txbxContent>
                                <w:p w:rsidR="00E17958" w:rsidP="00E17958" w:rsidRDefault="00E17958">
                                  <w:pPr>
                                    <w:ind w:left="-142" w:right="-120"/>
                                    <w:jc w:val="center"/>
                                    <w:rPr>
                                      <w:sz w:val="22"/>
                                      <w:szCs w:val="20"/>
                                    </w:rPr>
                                  </w:pPr>
                                </w:p>
                                <w:p w:rsidRPr="00E63F4E" w:rsidR="00E17958" w:rsidP="00E17958" w:rsidRDefault="00E17958">
                                  <w:pPr>
                                    <w:ind w:left="-142" w:right="-120"/>
                                    <w:jc w:val="center"/>
                                    <w:rPr>
                                      <w:sz w:val="22"/>
                                      <w:szCs w:val="20"/>
                                    </w:rPr>
                                  </w:pPr>
                                  <w:r>
                                    <w:rPr>
                                      <w:sz w:val="22"/>
                                      <w:szCs w:val="20"/>
                                    </w:rPr>
                                    <w:t>Talebin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style="position:absolute;margin-left:13.15pt;margin-top:8.75pt;width:150.2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1C6A09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">
                      <v:textbox>
                        <w:txbxContent>
                          <w:p w:rsidR="00E17958" w:rsidP="00E17958" w:rsidRDefault="00E17958">
                            <w:pPr>
                              <w:ind w:left="-142" w:right="-120"/>
                              <w:jc w:val="center"/>
                              <w:rPr>
                                <w:sz w:val="22"/>
                                <w:szCs w:val="20"/>
                              </w:rPr>
                            </w:pPr>
                          </w:p>
                          <w:p w:rsidRPr="00E63F4E" w:rsidR="00E17958" w:rsidP="00E17958" w:rsidRDefault="00E17958">
                            <w:pPr>
                              <w:ind w:left="-142" w:right="-120"/>
                              <w:jc w:val="center"/>
                              <w:rPr>
                                <w:sz w:val="22"/>
                                <w:szCs w:val="20"/>
                              </w:rPr>
                            </w:pPr>
                            <w:r>
                              <w:rPr>
                                <w:sz w:val="22"/>
                                <w:szCs w:val="20"/>
                              </w:rPr>
                              <w:t>Talebin Alınması</w:t>
                            </w:r>
                          </w:p>
                        </w:txbxContent>
                      </v:textbox>
                    </v:rect>
                  </w:pict>
                </mc:Fallback>
              </mc:AlternateContent>
            </w:r>
            <w:r>
              <w:rPr>
                <w:noProof/>
                <w:sz w:val="8"/>
              </w:rPr>
              <mc:AlternateContent>
                <mc:Choice Requires="wps">
                  <w:drawing>
                    <wp:anchor distT="0" distB="0" distL="114300" distR="114300" simplePos="0" relativeHeight="251664384" behindDoc="0" locked="0" layoutInCell="1" allowOverlap="1" wp14:editId="156CC0A8" wp14:anchorId="01758B46">
                      <wp:simplePos x="0" y="0"/>
                      <wp:positionH relativeFrom="column">
                        <wp:posOffset>1132840</wp:posOffset>
                      </wp:positionH>
                      <wp:positionV relativeFrom="paragraph">
                        <wp:posOffset>727075</wp:posOffset>
                      </wp:positionV>
                      <wp:extent cx="635" cy="240030"/>
                      <wp:effectExtent l="53340" t="6350" r="60325" b="2032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5CD8C807">
                      <v:path fillok="f" arrowok="t" o:connecttype="none"/>
                      <o:lock v:ext="edit" shapetype="t"/>
                    </v:shapetype>
                    <v:shape id="Düz Ok Bağlayıcısı 8" style="position:absolute;margin-left:89.2pt;margin-top:57.25pt;width:.05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">
                      <v:stroke endarrow="block"/>
                    </v:shape>
                  </w:pict>
                </mc:Fallback>
              </mc:AlternateContent>
            </w:r>
            <w:r w:rsidR="00E17958">
              <w:rPr>
                <w:noProof/>
                <w:sz w:val="8"/>
              </w:rPr>
              <mc:AlternateContent>
                <mc:Choice Requires="wps">
                  <w:drawing>
                    <wp:anchor distT="0" distB="0" distL="114300" distR="114300" simplePos="0" relativeHeight="251660288" behindDoc="0" locked="0" layoutInCell="1" allowOverlap="1" wp14:editId="729A7018" wp14:anchorId="08279C0E">
                      <wp:simplePos x="0" y="0"/>
                      <wp:positionH relativeFrom="column">
                        <wp:posOffset>1128395</wp:posOffset>
                      </wp:positionH>
                      <wp:positionV relativeFrom="paragraph">
                        <wp:posOffset>-401955</wp:posOffset>
                      </wp:positionV>
                      <wp:extent cx="635" cy="240030"/>
                      <wp:effectExtent l="53340" t="6350" r="60325" b="2032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 style="position:absolute;margin-left:88.85pt;margin-top:-31.65pt;width:.0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" w14:anchorId="684F195E">
                      <v:stroke endarrow="block"/>
                    </v:shape>
                  </w:pict>
                </mc:Fallback>
              </mc:AlternateContent>
            </w:r>
          </w:p>
        </w:tc>
        <w:tc>
          <w:tcPr>
            <w:tcW w:w="2693" w:type="dxa"/>
            <w:shd w:val="clear" w:color="auto" w:fill="FFFFFF"/>
            <w:vAlign w:val="center"/>
          </w:tcPr>
          <w:p w:rsidRPr="00D75398" w:rsidR="009B2773" w:rsidP="00D75398" w:rsidRDefault="00D75398">
            <w:pPr>
              <w:rPr>
                <w:sz w:val="22"/>
                <w:szCs w:val="20"/>
              </w:rPr>
            </w:pPr>
            <w:r>
              <w:rPr>
                <w:sz w:val="22"/>
                <w:szCs w:val="20"/>
              </w:rPr>
              <w:t>Satın alma veya hibe yoluyla gelen malların faturası ve onayı ile birlikte muayenesi yapılır, ambara alınması için kaydedilir.</w:t>
            </w:r>
          </w:p>
        </w:tc>
        <w:tc>
          <w:tcPr>
            <w:tcW w:w="1417" w:type="dxa"/>
            <w:shd w:val="clear" w:color="auto" w:fill="FFFFFF"/>
            <w:vAlign w:val="center"/>
          </w:tcPr>
          <w:p w:rsidR="009B2773" w:rsidP="00797AE3" w:rsidRDefault="009B2773">
            <w:pPr>
              <w:rPr>
                <w:sz w:val="20"/>
                <w:szCs w:val="20"/>
              </w:rPr>
            </w:pPr>
          </w:p>
        </w:tc>
      </w:tr>
      <w:tr w:rsidR="00797AE3" w:rsidTr="00797AE3">
        <w:trPr>
          <w:trHeight w:val="1474"/>
        </w:trPr>
        <w:tc>
          <w:tcPr>
            <w:tcW w:w="1277" w:type="dxa"/>
            <w:shd w:val="clear" w:color="auto" w:fill="FFFFFF"/>
            <w:vAlign w:val="center"/>
          </w:tcPr>
          <w:p w:rsidR="00797AE3" w:rsidP="00797AE3" w:rsidRDefault="001265CC">
            <w:pPr>
              <w:jc w:val="center"/>
              <w:rPr>
                <w:color w:val="000000"/>
                <w:sz w:val="18"/>
                <w:szCs w:val="18"/>
              </w:rPr>
            </w:pPr>
            <w:r>
              <w:t>Uygulama</w:t>
            </w:r>
          </w:p>
        </w:tc>
        <w:tc>
          <w:tcPr>
            <w:tcW w:w="1412" w:type="dxa"/>
            <w:shd w:val="clear" w:color="auto" w:fill="FFFFFF"/>
            <w:vAlign w:val="center"/>
          </w:tcPr>
          <w:p w:rsidRPr="00E63F4E" w:rsidR="00D75398" w:rsidP="00D75398" w:rsidRDefault="00D75398">
            <w:pPr>
              <w:rPr>
                <w:sz w:val="22"/>
                <w:szCs w:val="20"/>
              </w:rPr>
            </w:pPr>
            <w:r>
              <w:rPr>
                <w:sz w:val="22"/>
                <w:szCs w:val="20"/>
              </w:rPr>
              <w:t>Taşınır Kayıt Kontrol Yetkilisi, Şube Müdürü, Daire Başkanı</w:t>
            </w:r>
          </w:p>
          <w:p w:rsidRPr="00A30848" w:rsidR="00797AE3" w:rsidP="00D75398" w:rsidRDefault="00D75398">
            <w:pPr>
              <w:rPr>
                <w:color w:val="000000"/>
                <w:sz w:val="18"/>
                <w:szCs w:val="18"/>
              </w:rPr>
            </w:pPr>
            <w:r>
              <w:rPr>
                <w:sz w:val="22"/>
                <w:szCs w:val="20"/>
              </w:rPr>
              <w:t>Yüksekokul Müdürü/Yüksekokul Sekreteri</w:t>
            </w:r>
          </w:p>
        </w:tc>
        <w:tc>
          <w:tcPr>
            <w:tcW w:w="3691" w:type="dxa"/>
            <w:noWrap/>
            <w:vAlign w:val="center"/>
          </w:tcPr>
          <w:p w:rsidRPr="00A30848" w:rsidR="00797AE3" w:rsidP="00797AE3" w:rsidRDefault="00D75398">
            <w:pPr>
              <w:rPr>
                <w:color w:val="000000"/>
                <w:sz w:val="20"/>
                <w:szCs w:val="20"/>
              </w:rPr>
            </w:pPr>
            <w:r>
              <w:rPr>
                <w:noProof/>
                <w:sz w:val="8"/>
              </w:rPr>
              <mc:AlternateContent>
                <mc:Choice Requires="wps">
                  <w:drawing>
                    <wp:anchor distT="0" distB="0" distL="114300" distR="114300" simplePos="0" relativeHeight="251661312" behindDoc="0" locked="0" layoutInCell="1" allowOverlap="1" wp14:editId="03B040D0" wp14:anchorId="2476FC0D">
                      <wp:simplePos x="0" y="0"/>
                      <wp:positionH relativeFrom="column">
                        <wp:posOffset>172085</wp:posOffset>
                      </wp:positionH>
                      <wp:positionV relativeFrom="paragraph">
                        <wp:posOffset>174625</wp:posOffset>
                      </wp:positionV>
                      <wp:extent cx="1907540" cy="516255"/>
                      <wp:effectExtent l="0" t="0" r="16510" b="1714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540" cy="516835"/>
                              </a:xfrm>
                              <a:prstGeom prst="rect">
                                <a:avLst/>
                              </a:prstGeom>
                              <a:solidFill>
                                <a:srgbClr val="FFFFFF"/>
                              </a:solidFill>
                              <a:ln w="9525">
                                <a:solidFill>
                                  <a:srgbClr val="000000"/>
                                </a:solidFill>
                                <a:miter lim="800000"/>
                                <a:headEnd/>
                                <a:tailEnd/>
                              </a:ln>
                            </wps:spPr>
                            <wps:txbx>
                              <w:txbxContent>
                                <w:p w:rsidRPr="00E63F4E" w:rsidR="00E17958" w:rsidP="00E17958" w:rsidRDefault="00E17958">
                                  <w:pPr>
                                    <w:ind w:left="-142" w:right="-120"/>
                                    <w:jc w:val="center"/>
                                    <w:rPr>
                                      <w:sz w:val="22"/>
                                      <w:szCs w:val="20"/>
                                    </w:rPr>
                                  </w:pPr>
                                  <w:r>
                                    <w:rPr>
                                      <w:sz w:val="22"/>
                                      <w:szCs w:val="20"/>
                                    </w:rPr>
                                    <w:t>Taşınır Malların Ambara Teslimi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style="position:absolute;margin-left:13.55pt;margin-top:13.75pt;width:150.2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2476F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">
                      <v:textbox>
                        <w:txbxContent>
                          <w:p w:rsidRPr="00E63F4E" w:rsidR="00E17958" w:rsidP="00E17958" w:rsidRDefault="00E17958">
                            <w:pPr>
                              <w:ind w:left="-142" w:right="-120"/>
                              <w:jc w:val="center"/>
                              <w:rPr>
                                <w:sz w:val="22"/>
                                <w:szCs w:val="20"/>
                              </w:rPr>
                            </w:pPr>
                            <w:r>
                              <w:rPr>
                                <w:sz w:val="22"/>
                                <w:szCs w:val="20"/>
                              </w:rPr>
                              <w:t>Taşınır Malların Ambara Teslimi</w:t>
                            </w:r>
                          </w:p>
                        </w:txbxContent>
                      </v:textbox>
                    </v:rect>
                  </w:pict>
                </mc:Fallback>
              </mc:AlternateContent>
            </w:r>
            <w:r>
              <w:rPr>
                <w:noProof/>
                <w:sz w:val="8"/>
              </w:rPr>
              <mc:AlternateContent>
                <mc:Choice Requires="wps">
                  <w:drawing>
                    <wp:anchor distT="0" distB="0" distL="114300" distR="114300" simplePos="0" relativeHeight="251666432" behindDoc="0" locked="0" layoutInCell="1" allowOverlap="1" wp14:editId="42EB4699" wp14:anchorId="1BB326FC">
                      <wp:simplePos x="0" y="0"/>
                      <wp:positionH relativeFrom="column">
                        <wp:posOffset>1133475</wp:posOffset>
                      </wp:positionH>
                      <wp:positionV relativeFrom="paragraph">
                        <wp:posOffset>805180</wp:posOffset>
                      </wp:positionV>
                      <wp:extent cx="635" cy="240030"/>
                      <wp:effectExtent l="53340" t="6350" r="60325" b="2032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9" style="position:absolute;margin-left:89.25pt;margin-top:63.4pt;width:.05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" w14:anchorId="02C3256C">
                      <v:stroke endarrow="block"/>
                    </v:shape>
                  </w:pict>
                </mc:Fallback>
              </mc:AlternateContent>
            </w:r>
          </w:p>
        </w:tc>
        <w:tc>
          <w:tcPr>
            <w:tcW w:w="2693" w:type="dxa"/>
            <w:shd w:val="clear" w:color="auto" w:fill="FFFFFF"/>
            <w:vAlign w:val="center"/>
          </w:tcPr>
          <w:p w:rsidRPr="00D75398" w:rsidR="00797AE3" w:rsidP="00D75398" w:rsidRDefault="00D75398">
            <w:pPr>
              <w:rPr>
                <w:sz w:val="22"/>
                <w:szCs w:val="20"/>
              </w:rPr>
            </w:pPr>
            <w:r>
              <w:rPr>
                <w:sz w:val="22"/>
                <w:szCs w:val="20"/>
              </w:rPr>
              <w:t>Kaydedilen malın Yüksekokul Sekreteri veya Taşınır Kayıt Kontrol Yetkilisi tarafından kontrolü yapılıp ilgili ambara konulması, dayanıklı taşınırların numaralarının verilmesi için Taşınır Kayıt Kontrol yetkilisine havale edilir.</w:t>
            </w:r>
          </w:p>
        </w:tc>
        <w:tc>
          <w:tcPr>
            <w:tcW w:w="1417" w:type="dxa"/>
            <w:shd w:val="clear" w:color="auto" w:fill="FFFFFF"/>
            <w:vAlign w:val="center"/>
          </w:tcPr>
          <w:p w:rsidRPr="00A30848" w:rsidR="00797AE3" w:rsidP="00797AE3" w:rsidRDefault="00D75398">
            <w:pPr>
              <w:rPr>
                <w:color w:val="000000"/>
                <w:sz w:val="20"/>
                <w:szCs w:val="20"/>
              </w:rPr>
            </w:pPr>
            <w:r>
              <w:rPr>
                <w:sz w:val="22"/>
                <w:szCs w:val="20"/>
              </w:rPr>
              <w:t>Gelen Evrak</w:t>
            </w:r>
          </w:p>
        </w:tc>
      </w:tr>
      <w:tr w:rsidR="00797AE3" w:rsidTr="00797AE3">
        <w:trPr>
          <w:trHeight w:val="1474"/>
        </w:trPr>
        <w:tc>
          <w:tcPr>
            <w:tcW w:w="1277" w:type="dxa"/>
            <w:shd w:val="clear" w:color="auto" w:fill="FFFFFF"/>
            <w:vAlign w:val="center"/>
          </w:tcPr>
          <w:p w:rsidRPr="00A30848" w:rsidR="00797AE3" w:rsidP="00797AE3" w:rsidRDefault="001265CC">
            <w:pPr>
              <w:jc w:val="center"/>
              <w:rPr>
                <w:color w:val="000000"/>
                <w:sz w:val="18"/>
                <w:szCs w:val="18"/>
              </w:rPr>
            </w:pPr>
            <w:r>
              <w:t>Uygulama</w:t>
            </w:r>
          </w:p>
        </w:tc>
        <w:tc>
          <w:tcPr>
            <w:tcW w:w="1412" w:type="dxa"/>
            <w:shd w:val="clear" w:color="auto" w:fill="FFFFFF"/>
            <w:vAlign w:val="center"/>
          </w:tcPr>
          <w:p w:rsidRPr="00D75398" w:rsidR="00797AE3" w:rsidP="00D75398" w:rsidRDefault="00D75398">
            <w:pPr>
              <w:rPr>
                <w:sz w:val="22"/>
                <w:szCs w:val="20"/>
              </w:rPr>
            </w:pPr>
            <w:r>
              <w:rPr>
                <w:sz w:val="22"/>
                <w:szCs w:val="20"/>
              </w:rPr>
              <w:t>Taşınır Kayıt Kontrol Yetkilisi SGDB</w:t>
            </w:r>
          </w:p>
        </w:tc>
        <w:tc>
          <w:tcPr>
            <w:tcW w:w="3691" w:type="dxa"/>
            <w:noWrap/>
            <w:vAlign w:val="center"/>
          </w:tcPr>
          <w:p w:rsidRPr="00A30848" w:rsidR="00797AE3" w:rsidP="00797AE3" w:rsidRDefault="00D75398">
            <w:pPr>
              <w:rPr>
                <w:color w:val="000000"/>
                <w:sz w:val="20"/>
                <w:szCs w:val="20"/>
              </w:rPr>
            </w:pPr>
            <w:r>
              <w:rPr>
                <w:noProof/>
                <w:color w:val="000000"/>
                <w:sz w:val="18"/>
                <w:szCs w:val="18"/>
              </w:rPr>
              <mc:AlternateContent>
                <mc:Choice Requires="wps">
                  <w:drawing>
                    <wp:anchor distT="0" distB="0" distL="114300" distR="114300" simplePos="0" relativeHeight="251662336" behindDoc="0" locked="0" layoutInCell="1" allowOverlap="1" wp14:editId="1B86790A" wp14:anchorId="084A0AA1">
                      <wp:simplePos x="0" y="0"/>
                      <wp:positionH relativeFrom="column">
                        <wp:posOffset>168275</wp:posOffset>
                      </wp:positionH>
                      <wp:positionV relativeFrom="paragraph">
                        <wp:posOffset>44450</wp:posOffset>
                      </wp:positionV>
                      <wp:extent cx="1906905" cy="536575"/>
                      <wp:effectExtent l="0" t="0" r="17145" b="15875"/>
                      <wp:wrapNone/>
                      <wp:docPr id="7" name="Akış Çizelgesi: İşle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264" cy="536575"/>
                              </a:xfrm>
                              <a:prstGeom prst="flowChartProcess">
                                <a:avLst/>
                              </a:prstGeom>
                              <a:solidFill>
                                <a:srgbClr val="FFFFFF"/>
                              </a:solidFill>
                              <a:ln w="9525">
                                <a:solidFill>
                                  <a:srgbClr val="000000"/>
                                </a:solidFill>
                                <a:miter lim="800000"/>
                                <a:headEnd/>
                                <a:tailEnd/>
                              </a:ln>
                            </wps:spPr>
                            <wps:txbx>
                              <w:txbxContent>
                                <w:p w:rsidR="00D75398" w:rsidP="00D75398" w:rsidRDefault="00D75398">
                                  <w:pPr>
                                    <w:ind w:left="-284" w:right="-256"/>
                                    <w:jc w:val="center"/>
                                    <w:rPr>
                                      <w:sz w:val="22"/>
                                      <w:szCs w:val="20"/>
                                    </w:rPr>
                                  </w:pPr>
                                  <w:r>
                                    <w:rPr>
                                      <w:sz w:val="22"/>
                                      <w:szCs w:val="20"/>
                                    </w:rPr>
                                    <w:t xml:space="preserve"> </w:t>
                                  </w:r>
                                </w:p>
                                <w:p w:rsidRPr="00E63F4E" w:rsidR="00D75398" w:rsidP="00D75398" w:rsidRDefault="00D75398">
                                  <w:pPr>
                                    <w:ind w:left="-284" w:right="-256"/>
                                    <w:jc w:val="center"/>
                                    <w:rPr>
                                      <w:sz w:val="22"/>
                                      <w:szCs w:val="20"/>
                                    </w:rPr>
                                  </w:pPr>
                                  <w:r>
                                    <w:rPr>
                                      <w:sz w:val="22"/>
                                      <w:szCs w:val="20"/>
                                    </w:rPr>
                                    <w:t>Taşınır Mal Giriş İşlemleri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w14:anchorId="084A0AA1">
                      <v:stroke joinstyle="miter"/>
                      <v:path gradientshapeok="t" o:connecttype="rect"/>
                    </v:shapetype>
                    <v:shape id="Akış Çizelgesi: İşlem 7" style="position:absolute;margin-left:13.25pt;margin-top:3.5pt;width:150.15pt;height: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">
                      <v:textbox>
                        <w:txbxContent>
                          <w:p w:rsidR="00D75398" w:rsidP="00D75398" w:rsidRDefault="00D75398">
                            <w:pPr>
                              <w:ind w:left="-284" w:right="-256"/>
                              <w:jc w:val="center"/>
                              <w:rPr>
                                <w:sz w:val="22"/>
                                <w:szCs w:val="20"/>
                              </w:rPr>
                            </w:pPr>
                            <w:r>
                              <w:rPr>
                                <w:sz w:val="22"/>
                                <w:szCs w:val="20"/>
                              </w:rPr>
                              <w:t xml:space="preserve"> </w:t>
                            </w:r>
                          </w:p>
                          <w:p w:rsidRPr="00E63F4E" w:rsidR="00D75398" w:rsidP="00D75398" w:rsidRDefault="00D75398">
                            <w:pPr>
                              <w:ind w:left="-284" w:right="-256"/>
                              <w:jc w:val="center"/>
                              <w:rPr>
                                <w:sz w:val="22"/>
                                <w:szCs w:val="20"/>
                              </w:rPr>
                            </w:pPr>
                            <w:r>
                              <w:rPr>
                                <w:sz w:val="22"/>
                                <w:szCs w:val="20"/>
                              </w:rPr>
                              <w:t>Taşınır Mal Giriş İşlemleri</w:t>
                            </w:r>
                          </w:p>
                        </w:txbxContent>
                      </v:textbox>
                    </v:shape>
                  </w:pict>
                </mc:Fallback>
              </mc:AlternateContent>
            </w:r>
          </w:p>
        </w:tc>
        <w:tc>
          <w:tcPr>
            <w:tcW w:w="2693" w:type="dxa"/>
            <w:shd w:val="clear" w:color="auto" w:fill="FFFFFF"/>
            <w:vAlign w:val="center"/>
          </w:tcPr>
          <w:p w:rsidRPr="00D75398" w:rsidR="00797AE3" w:rsidP="00D75398" w:rsidRDefault="00D75398">
            <w:pPr>
              <w:rPr>
                <w:sz w:val="22"/>
                <w:szCs w:val="22"/>
              </w:rPr>
            </w:pPr>
            <w:r w:rsidRPr="00A761CA">
              <w:rPr>
                <w:sz w:val="22"/>
                <w:szCs w:val="22"/>
              </w:rPr>
              <w:t xml:space="preserve">Taşınır Kayıt Kontrol Yetkilisi tarafından Taşınır Mal Yönetmeliğinde belirtilen esaslara göre hem fiili hem de Üniversitemiz taşınır sistemi üzerinden ve Taşınır Kayıt Kontrol Yetkilisi üzerinden taşınır malların ambar giriş işlemleri yapılır. Taşınır hibe ise taşınır işlem Fişi üst yazı ile </w:t>
            </w:r>
            <w:proofErr w:type="spellStart"/>
            <w:r w:rsidRPr="00A761CA">
              <w:rPr>
                <w:sz w:val="22"/>
                <w:szCs w:val="22"/>
              </w:rPr>
              <w:t>SGDV’ye</w:t>
            </w:r>
            <w:proofErr w:type="spellEnd"/>
            <w:r w:rsidRPr="00A761CA">
              <w:rPr>
                <w:sz w:val="22"/>
                <w:szCs w:val="22"/>
              </w:rPr>
              <w:t xml:space="preserve"> muhasebe kayıtlarına alınmak üzere bildirilir.</w:t>
            </w:r>
          </w:p>
        </w:tc>
        <w:tc>
          <w:tcPr>
            <w:tcW w:w="1417" w:type="dxa"/>
            <w:shd w:val="clear" w:color="auto" w:fill="FFFFFF"/>
            <w:vAlign w:val="center"/>
          </w:tcPr>
          <w:p w:rsidRPr="00D75398" w:rsidR="00797AE3" w:rsidP="00D75398" w:rsidRDefault="00D75398">
            <w:pPr>
              <w:rPr>
                <w:sz w:val="22"/>
                <w:szCs w:val="20"/>
              </w:rPr>
            </w:pPr>
            <w:r>
              <w:rPr>
                <w:sz w:val="22"/>
                <w:szCs w:val="20"/>
              </w:rPr>
              <w:t>Giden Evrak, Taşınır İşlem Fişi</w:t>
            </w:r>
          </w:p>
        </w:tc>
      </w:tr>
      <w:tr w:rsidR="00797AE3" w:rsidTr="00797AE3">
        <w:trPr>
          <w:trHeight w:val="1474"/>
        </w:trPr>
        <w:tc>
          <w:tcPr>
            <w:tcW w:w="1277" w:type="dxa"/>
            <w:shd w:val="clear" w:color="auto" w:fill="FFFFFF"/>
            <w:vAlign w:val="center"/>
          </w:tcPr>
          <w:p w:rsidR="00797AE3" w:rsidP="00797AE3" w:rsidRDefault="001265CC">
            <w:pPr>
              <w:jc w:val="center"/>
              <w:rPr>
                <w:color w:val="000000"/>
                <w:sz w:val="18"/>
                <w:szCs w:val="18"/>
              </w:rPr>
            </w:pPr>
            <w:r>
              <w:t>Uygulama</w:t>
            </w:r>
          </w:p>
        </w:tc>
        <w:tc>
          <w:tcPr>
            <w:tcW w:w="1412" w:type="dxa"/>
            <w:shd w:val="clear" w:color="auto" w:fill="FFFFFF"/>
            <w:vAlign w:val="center"/>
          </w:tcPr>
          <w:p w:rsidR="00797AE3" w:rsidP="00797AE3" w:rsidRDefault="00797AE3">
            <w:pPr>
              <w:rPr>
                <w:color w:val="000000"/>
                <w:sz w:val="18"/>
                <w:szCs w:val="18"/>
              </w:rPr>
            </w:pPr>
          </w:p>
        </w:tc>
        <w:tc>
          <w:tcPr>
            <w:tcW w:w="3691" w:type="dxa"/>
            <w:shd w:val="clear" w:color="auto" w:fill="FFFFFF"/>
            <w:vAlign w:val="center"/>
          </w:tcPr>
          <w:p w:rsidR="00797AE3" w:rsidP="00797AE3" w:rsidRDefault="00D75398">
            <w:pPr>
              <w:jc w:val="center"/>
              <w:rPr>
                <w:sz w:val="20"/>
                <w:szCs w:val="20"/>
              </w:rPr>
            </w:pPr>
            <w:r>
              <w:rPr>
                <w:noProof/>
                <w:sz w:val="8"/>
              </w:rPr>
              <mc:AlternateContent>
                <mc:Choice Requires="wps">
                  <w:drawing>
                    <wp:anchor distT="0" distB="0" distL="114300" distR="114300" simplePos="0" relativeHeight="251669504" behindDoc="0" locked="0" layoutInCell="1" allowOverlap="1" wp14:editId="24B37C7B" wp14:anchorId="41C459BD">
                      <wp:simplePos x="0" y="0"/>
                      <wp:positionH relativeFrom="column">
                        <wp:posOffset>1143635</wp:posOffset>
                      </wp:positionH>
                      <wp:positionV relativeFrom="paragraph">
                        <wp:posOffset>-412750</wp:posOffset>
                      </wp:positionV>
                      <wp:extent cx="635" cy="240030"/>
                      <wp:effectExtent l="53340" t="6350" r="60325" b="2032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1" style="position:absolute;margin-left:90.05pt;margin-top:-32.5pt;width:.05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" w14:anchorId="3786FE73">
                      <v:stroke endarrow="block"/>
                    </v:shape>
                  </w:pict>
                </mc:Fallback>
              </mc:AlternateContent>
            </w:r>
            <w:r>
              <w:rPr>
                <w:noProof/>
                <w:color w:val="000000"/>
                <w:sz w:val="18"/>
                <w:szCs w:val="18"/>
              </w:rPr>
              <mc:AlternateContent>
                <mc:Choice Requires="wps">
                  <w:drawing>
                    <wp:anchor distT="0" distB="0" distL="114300" distR="114300" simplePos="0" relativeHeight="251667456" behindDoc="0" locked="0" layoutInCell="1" allowOverlap="1" wp14:editId="128C61E3" wp14:anchorId="1F1F65AD">
                      <wp:simplePos x="0" y="0"/>
                      <wp:positionH relativeFrom="column">
                        <wp:posOffset>227965</wp:posOffset>
                      </wp:positionH>
                      <wp:positionV relativeFrom="paragraph">
                        <wp:posOffset>-90805</wp:posOffset>
                      </wp:positionV>
                      <wp:extent cx="1846580" cy="447040"/>
                      <wp:effectExtent l="0" t="0" r="20320" b="1016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447261"/>
                              </a:xfrm>
                              <a:prstGeom prst="rect">
                                <a:avLst/>
                              </a:prstGeom>
                              <a:solidFill>
                                <a:srgbClr val="FFFFFF"/>
                              </a:solidFill>
                              <a:ln w="9525">
                                <a:solidFill>
                                  <a:srgbClr val="000000"/>
                                </a:solidFill>
                                <a:miter lim="800000"/>
                                <a:headEnd/>
                                <a:tailEnd/>
                              </a:ln>
                            </wps:spPr>
                            <wps:txbx>
                              <w:txbxContent>
                                <w:p w:rsidRPr="00E63F4E" w:rsidR="00D75398" w:rsidP="00D75398" w:rsidRDefault="00D75398">
                                  <w:pPr>
                                    <w:ind w:left="-142" w:right="-120"/>
                                    <w:jc w:val="center"/>
                                    <w:rPr>
                                      <w:sz w:val="22"/>
                                      <w:szCs w:val="20"/>
                                    </w:rPr>
                                  </w:pPr>
                                  <w:r>
                                    <w:rPr>
                                      <w:sz w:val="22"/>
                                      <w:szCs w:val="20"/>
                                    </w:rPr>
                                    <w:t>Taşınır Mal Giriş İşlemleri İş Akış Sürecinin Sonlandırılması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 style="position:absolute;left:0;text-align:left;margin-left:17.95pt;margin-top:-7.15pt;width:145.4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w14:anchorId="1F1F6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">
                      <v:textbox>
                        <w:txbxContent>
                          <w:p w:rsidRPr="00E63F4E" w:rsidR="00D75398" w:rsidP="00D75398" w:rsidRDefault="00D75398">
                            <w:pPr>
                              <w:ind w:left="-142" w:right="-120"/>
                              <w:jc w:val="center"/>
                              <w:rPr>
                                <w:sz w:val="22"/>
                                <w:szCs w:val="20"/>
                              </w:rPr>
                            </w:pPr>
                            <w:r>
                              <w:rPr>
                                <w:sz w:val="22"/>
                                <w:szCs w:val="20"/>
                              </w:rPr>
                              <w:t>Taşınır Mal Giriş İşlemleri İş Akış Sürecinin Sonlandırılması</w:t>
                            </w:r>
                          </w:p>
                        </w:txbxContent>
                      </v:textbox>
                    </v:rect>
                  </w:pict>
                </mc:Fallback>
              </mc:AlternateContent>
            </w:r>
          </w:p>
        </w:tc>
        <w:tc>
          <w:tcPr>
            <w:tcW w:w="2693" w:type="dxa"/>
            <w:shd w:val="clear" w:color="auto" w:fill="FFFFFF"/>
            <w:vAlign w:val="center"/>
          </w:tcPr>
          <w:p w:rsidR="00797AE3" w:rsidP="00797AE3" w:rsidRDefault="00797AE3">
            <w:pPr>
              <w:pStyle w:val="NormalWeb"/>
              <w:spacing w:before="0" w:beforeAutospacing="0" w:after="0" w:afterAutospacing="0"/>
              <w:jc w:val="both"/>
              <w:rPr>
                <w:color w:val="000000"/>
                <w:sz w:val="20"/>
                <w:szCs w:val="20"/>
              </w:rPr>
            </w:pPr>
          </w:p>
        </w:tc>
        <w:tc>
          <w:tcPr>
            <w:tcW w:w="1417" w:type="dxa"/>
            <w:shd w:val="clear" w:color="auto" w:fill="FFFFFF"/>
            <w:vAlign w:val="center"/>
          </w:tcPr>
          <w:p w:rsidR="00797AE3" w:rsidP="00797AE3" w:rsidRDefault="00797AE3">
            <w:pPr>
              <w:rPr>
                <w:color w:val="000000"/>
                <w:sz w:val="20"/>
                <w:szCs w:val="20"/>
              </w:rPr>
            </w:pPr>
          </w:p>
        </w:tc>
      </w:tr>
    </w:tbl>
    <w:p w:rsidR="00A40877" w:rsidP="001B4140" w:rsidRDefault="00A40877">
      <w:r>
        <w:t xml:space="preserve">                                               </w:t>
      </w:r>
    </w:p>
    <w:sectPr w:rsidR="00A40877" w:rsidSect="00797AE3">
      <w:footerReference r:id="R8382bb4520224e67"/>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BB4" w:rsidRDefault="00AC4BB4">
      <w:r>
        <w:separator/>
      </w:r>
    </w:p>
  </w:endnote>
  <w:endnote w:type="continuationSeparator" w:id="0">
    <w:p w:rsidR="00AC4BB4" w:rsidRDefault="00AC4BB4">
      <w:r>
        <w:continuationSeparator/>
      </w:r>
    </w:p>
  </w:endnote>
  <w:endnote w:id="1">
    <w:p w:rsidR="00797AE3" w:rsidRDefault="00797AE3">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BB4" w:rsidRDefault="00AC4BB4">
      <w:r>
        <w:separator/>
      </w:r>
    </w:p>
  </w:footnote>
  <w:footnote w:type="continuationSeparator" w:id="0">
    <w:p w:rsidR="00AC4BB4" w:rsidRDefault="00AC4BB4">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Çelebi Meslek Yüksekokulu</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TAŞINIR KAYDI İŞ AKIŞI</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İA/CMYO/05</w:t>
          </w:r>
          <w:proofErr w:type="spellStart"/>
          <w:proofErr w:type="spellEnd"/>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Pr>
              <w:rFonts w:ascii="Times New Roman" w:hAnsi="Times New Roman"/>
            </w:rPr>
            <w:t>23.08.2017</w:t>
          </w:r>
          <w:proofErr w:type="spellStart"/>
          <w:proofErr w:type="spellEnd"/>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Pr>
              <w:rFonts w:ascii="Times New Roman" w:hAnsi="Times New Roman"/>
              <w:color w:val="000000"/>
            </w:rPr>
            <w:t>01/10.11.2022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0B058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0B0582">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CC"/>
    <w:rsid w:val="00012399"/>
    <w:rsid w:val="00014A66"/>
    <w:rsid w:val="000300DC"/>
    <w:rsid w:val="00035530"/>
    <w:rsid w:val="000412C1"/>
    <w:rsid w:val="00053E2F"/>
    <w:rsid w:val="00060910"/>
    <w:rsid w:val="00063FC3"/>
    <w:rsid w:val="0006410D"/>
    <w:rsid w:val="000665A0"/>
    <w:rsid w:val="000722EA"/>
    <w:rsid w:val="00081558"/>
    <w:rsid w:val="00082BAD"/>
    <w:rsid w:val="00083A7F"/>
    <w:rsid w:val="00085C1F"/>
    <w:rsid w:val="0008769F"/>
    <w:rsid w:val="0009420B"/>
    <w:rsid w:val="00095C5A"/>
    <w:rsid w:val="00095F8F"/>
    <w:rsid w:val="000A610B"/>
    <w:rsid w:val="000B0582"/>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265CC"/>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26FB1"/>
    <w:rsid w:val="00533A92"/>
    <w:rsid w:val="00540626"/>
    <w:rsid w:val="00545D00"/>
    <w:rsid w:val="0055007E"/>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5D19"/>
    <w:rsid w:val="00917FCC"/>
    <w:rsid w:val="009305C9"/>
    <w:rsid w:val="009367E7"/>
    <w:rsid w:val="00951FAA"/>
    <w:rsid w:val="00954794"/>
    <w:rsid w:val="00964780"/>
    <w:rsid w:val="00965356"/>
    <w:rsid w:val="00976399"/>
    <w:rsid w:val="00981584"/>
    <w:rsid w:val="00985C7E"/>
    <w:rsid w:val="0098724A"/>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4BB4"/>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5398"/>
    <w:rsid w:val="00D9061A"/>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17958"/>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8382bb4520224e6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F0C85-C038-49A4-9F53-B9A2EAE5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TAŞINIR KAYDI İŞ AKIŞ ŞEMASI</Template>
  <TotalTime>0</TotalTime>
  <Pages>1</Pages>
  <Words>164</Words>
  <Characters>937</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Asus-A6410</dc:creator>
  <cp:keywords/>
  <cp:lastModifiedBy>Microsoft hesabı</cp:lastModifiedBy>
  <cp:revision>2</cp:revision>
  <cp:lastPrinted>2018-09-24T13:03:00Z</cp:lastPrinted>
  <dcterms:created xsi:type="dcterms:W3CDTF">2022-10-25T08:41:00Z</dcterms:created>
  <dcterms:modified xsi:type="dcterms:W3CDTF">2022-10-25T08:41:00Z</dcterms:modified>
</cp:coreProperties>
</file>